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03579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16554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03579B">
        <w:rPr>
          <w:rFonts w:ascii="Times New Roman" w:hAnsi="Times New Roman"/>
          <w:bCs/>
          <w:iCs/>
          <w:sz w:val="28"/>
          <w:szCs w:val="28"/>
        </w:rPr>
        <w:t>17901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03579B" w:rsidRPr="0003579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Мясниковский р-н, Краснокрымское сельское поселение, х. Ленинакан, ул. Благодатная, 83</w:t>
      </w:r>
      <w:r w:rsidR="00D87874">
        <w:rPr>
          <w:rFonts w:ascii="Times New Roman" w:hAnsi="Times New Roman"/>
          <w:bCs/>
          <w:iCs/>
          <w:sz w:val="28"/>
          <w:szCs w:val="28"/>
        </w:rPr>
        <w:t>, в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части отклонение от предельных параметров разрешенного строительства до </w:t>
      </w:r>
      <w:r w:rsidR="003F1621">
        <w:rPr>
          <w:rFonts w:ascii="Times New Roman" w:hAnsi="Times New Roman"/>
          <w:bCs/>
          <w:iCs/>
          <w:sz w:val="28"/>
          <w:szCs w:val="28"/>
        </w:rPr>
        <w:t>1</w:t>
      </w:r>
      <w:r w:rsidR="008D035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510D7">
        <w:rPr>
          <w:rFonts w:ascii="Times New Roman" w:hAnsi="Times New Roman"/>
          <w:bCs/>
          <w:iCs/>
          <w:sz w:val="28"/>
          <w:szCs w:val="28"/>
        </w:rPr>
        <w:t>м</w:t>
      </w:r>
      <w:r w:rsidR="008D0350">
        <w:rPr>
          <w:rFonts w:ascii="Times New Roman" w:hAnsi="Times New Roman"/>
          <w:bCs/>
          <w:iCs/>
          <w:sz w:val="28"/>
          <w:szCs w:val="28"/>
        </w:rPr>
        <w:t>. согласно прилагаемой схеме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</w:t>
      </w:r>
      <w:bookmarkStart w:id="0" w:name="_GoBack"/>
      <w:bookmarkEnd w:id="0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D0350"/>
    <w:rsid w:val="008F3919"/>
    <w:rsid w:val="00931FDA"/>
    <w:rsid w:val="0093609D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2CE1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2024-06-25T12:37:00Z</cp:lastPrinted>
  <dcterms:created xsi:type="dcterms:W3CDTF">2022-05-19T07:47:00Z</dcterms:created>
  <dcterms:modified xsi:type="dcterms:W3CDTF">2024-11-07T08:17:00Z</dcterms:modified>
</cp:coreProperties>
</file>